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EB72" w14:textId="510342F7" w:rsidR="00760E2B" w:rsidRPr="00760E2B" w:rsidRDefault="00760E2B" w:rsidP="00760E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ERRATA Nº 001/2025 – EDITAL DO PREGÃO ELETRÔNICO SRP N.º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005</w:t>
      </w:r>
      <w:r w:rsidRPr="00760E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/2025 – CINCOP-MT</w:t>
      </w:r>
    </w:p>
    <w:p w14:paraId="62B22052" w14:textId="77777777" w:rsidR="00760E2B" w:rsidRPr="00760E2B" w:rsidRDefault="00760E2B" w:rsidP="00760E2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07D6BF0" w14:textId="1900C6B2" w:rsidR="00760E2B" w:rsidRPr="00760E2B" w:rsidRDefault="00760E2B" w:rsidP="00760E2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sz w:val="24"/>
          <w:szCs w:val="24"/>
          <w:lang w:eastAsia="pt-BR"/>
        </w:rPr>
        <w:t>O Consórcio Interfederativo de Compras Públicas do Estado de Mato Grosso – CINCOP-MT, por seu Presidente, no uso de suas atribuições legais, e considerando o disposto no art. 2º, §1º da Lei Federal nº 11.107/2005, TORNA PÚBLICO a presente ERRATA para fins de correção do item 2.1.1 do edital em epígrafe, nos seguintes termos:</w:t>
      </w:r>
    </w:p>
    <w:p w14:paraId="12DEA393" w14:textId="052CDB18" w:rsidR="00760E2B" w:rsidRPr="00760E2B" w:rsidRDefault="00760E2B" w:rsidP="00760E2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ONDE SE LÊ:</w:t>
      </w:r>
    </w:p>
    <w:p w14:paraId="0235ED89" w14:textId="77777777" w:rsidR="00760E2B" w:rsidRDefault="00760E2B" w:rsidP="00760E2B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“2.1.1. Entes da Federação: União, Estado de Mato Grosso e os Municípios: [lista dos municípios].”</w:t>
      </w:r>
    </w:p>
    <w:p w14:paraId="5156C903" w14:textId="77777777" w:rsidR="00760E2B" w:rsidRDefault="00760E2B" w:rsidP="00760E2B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</w:p>
    <w:p w14:paraId="166E81B9" w14:textId="71BBF13E" w:rsidR="00760E2B" w:rsidRDefault="00760E2B" w:rsidP="00760E2B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“2.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>2.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Entes da Federação consorciados: são os entes da federação (União,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Estado de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Mato Grosso e Municípios) que ratificaram por lei o Protocolo de Intenções do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CINCOP-MT e que,</w:t>
      </w:r>
    </w:p>
    <w:p w14:paraId="51ACA370" w14:textId="77777777" w:rsidR="00760E2B" w:rsidRPr="00760E2B" w:rsidRDefault="00760E2B" w:rsidP="00760E2B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</w:p>
    <w:p w14:paraId="65BFB103" w14:textId="13E55AD1" w:rsidR="00760E2B" w:rsidRPr="00760E2B" w:rsidRDefault="00760E2B" w:rsidP="00760E2B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2.3. Entes da Federação referendados: são os entes da federação (União,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Estado de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Mato Grosso e Municípios) consorciados ou que estão identificados no Protocolo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de Intenções do CINCOP-MT 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>[...]</w:t>
      </w:r>
    </w:p>
    <w:p w14:paraId="22CCAFB5" w14:textId="77777777" w:rsidR="00760E2B" w:rsidRDefault="00760E2B" w:rsidP="00760E2B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</w:p>
    <w:p w14:paraId="05F6A6D2" w14:textId="75719E24" w:rsidR="00760E2B" w:rsidRPr="00760E2B" w:rsidRDefault="00760E2B" w:rsidP="00760E2B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2.4. Também são órgãos participantes os órgãos ou entidades dos Entes da</w:t>
      </w:r>
    </w:p>
    <w:p w14:paraId="626A7AE3" w14:textId="77777777" w:rsidR="00760E2B" w:rsidRPr="00760E2B" w:rsidRDefault="00760E2B" w:rsidP="00760E2B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Federação (União, Estado, Distrito Federal e Municípios), as Associações de</w:t>
      </w:r>
    </w:p>
    <w:p w14:paraId="523A0213" w14:textId="4DF76C58" w:rsidR="00760E2B" w:rsidRPr="00760E2B" w:rsidRDefault="00760E2B" w:rsidP="00760E2B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Municípios de Mato Grosso, 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>[...]</w:t>
      </w:r>
    </w:p>
    <w:p w14:paraId="69E65DE9" w14:textId="5EB8CD54" w:rsidR="00760E2B" w:rsidRPr="00760E2B" w:rsidRDefault="00760E2B" w:rsidP="00760E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F5BA83D" w14:textId="24DDE7A2" w:rsidR="00760E2B" w:rsidRPr="00760E2B" w:rsidRDefault="00760E2B" w:rsidP="00760E2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LEIA-SE:</w:t>
      </w:r>
    </w:p>
    <w:p w14:paraId="6A51FB48" w14:textId="77777777" w:rsidR="00760E2B" w:rsidRPr="00760E2B" w:rsidRDefault="00760E2B" w:rsidP="004E447D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“2.1.1. Entes consorciados: os Municípios que ratificaram por lei específica o Protocolo de Intenções do CINCOP-MT, a saber: [lista dos municípios].”</w:t>
      </w:r>
    </w:p>
    <w:p w14:paraId="6621F22A" w14:textId="3F55EED9" w:rsidR="00760E2B" w:rsidRDefault="00760E2B" w:rsidP="004E44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92938A9" w14:textId="09528265" w:rsidR="00760E2B" w:rsidRDefault="00760E2B" w:rsidP="004E447D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“2.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>2.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Entes da Federação consorciados: são entes da federação 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>todos aqueles que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ratificaram por lei o Protocolo de Intenções do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CINCOP-MT e que,</w:t>
      </w:r>
    </w:p>
    <w:p w14:paraId="4D6F8E13" w14:textId="77777777" w:rsidR="00760E2B" w:rsidRPr="00760E2B" w:rsidRDefault="00760E2B" w:rsidP="004E447D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</w:p>
    <w:p w14:paraId="4BAA5135" w14:textId="53D63DA5" w:rsidR="00760E2B" w:rsidRPr="00760E2B" w:rsidRDefault="00760E2B" w:rsidP="004E447D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2.3. Entes da Federação referendados: 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>todos aqueles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identificados no Protocolo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de Intenções do CINCOP-MT 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>[...]</w:t>
      </w:r>
    </w:p>
    <w:p w14:paraId="5FFA4414" w14:textId="77777777" w:rsidR="00760E2B" w:rsidRDefault="00760E2B" w:rsidP="004E447D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</w:p>
    <w:p w14:paraId="1F12ADB3" w14:textId="77777777" w:rsidR="00760E2B" w:rsidRPr="00760E2B" w:rsidRDefault="00760E2B" w:rsidP="004E447D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2.4. Também são órgãos participantes os órgãos ou entidades dos Entes da</w:t>
      </w:r>
    </w:p>
    <w:p w14:paraId="1D5D3484" w14:textId="7E7CFC9D" w:rsidR="00760E2B" w:rsidRPr="00760E2B" w:rsidRDefault="00760E2B" w:rsidP="004E447D">
      <w:pPr>
        <w:spacing w:after="0" w:line="240" w:lineRule="auto"/>
        <w:jc w:val="both"/>
        <w:rPr>
          <w:rFonts w:ascii="Arial" w:eastAsia="Times New Roman" w:hAnsi="Arial" w:cs="Arial"/>
          <w:color w:val="0E0E0E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Federação (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municípios que assinaram o protocolo de intenção e/ou </w:t>
      </w:r>
      <w:r w:rsidR="004E447D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ratificaram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</w:t>
      </w:r>
      <w:r w:rsidR="004E447D"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por 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>lei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>), as Associações de</w:t>
      </w:r>
      <w:r w:rsidR="004E447D"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 </w:t>
      </w:r>
      <w:r w:rsidRPr="00760E2B">
        <w:rPr>
          <w:rFonts w:ascii="Arial" w:eastAsia="Times New Roman" w:hAnsi="Arial" w:cs="Arial"/>
          <w:color w:val="0E0E0E"/>
          <w:sz w:val="24"/>
          <w:szCs w:val="24"/>
          <w:lang w:eastAsia="pt-BR"/>
        </w:rPr>
        <w:t xml:space="preserve">Municípios de Mato Grosso, </w:t>
      </w:r>
      <w:r>
        <w:rPr>
          <w:rFonts w:ascii="Arial" w:eastAsia="Times New Roman" w:hAnsi="Arial" w:cs="Arial"/>
          <w:color w:val="0E0E0E"/>
          <w:sz w:val="24"/>
          <w:szCs w:val="24"/>
          <w:lang w:eastAsia="pt-BR"/>
        </w:rPr>
        <w:t>[...]</w:t>
      </w:r>
    </w:p>
    <w:p w14:paraId="39C4ACE2" w14:textId="77777777" w:rsidR="00760E2B" w:rsidRPr="00760E2B" w:rsidRDefault="00760E2B" w:rsidP="00760E2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8D68C9B" w14:textId="700C095D" w:rsidR="00760E2B" w:rsidRPr="00760E2B" w:rsidRDefault="00760E2B" w:rsidP="00760E2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JUSTIFICATIVA:</w:t>
      </w:r>
    </w:p>
    <w:p w14:paraId="79DCE6EE" w14:textId="16C1959A" w:rsidR="00760E2B" w:rsidRPr="00760E2B" w:rsidRDefault="00760E2B" w:rsidP="00760E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0E2B">
        <w:rPr>
          <w:rFonts w:ascii="Arial" w:eastAsia="Times New Roman" w:hAnsi="Arial" w:cs="Arial"/>
          <w:sz w:val="24"/>
          <w:szCs w:val="24"/>
          <w:lang w:eastAsia="pt-BR"/>
        </w:rPr>
        <w:t xml:space="preserve">A presente retificação visa </w:t>
      </w:r>
      <w:r w:rsidRPr="00760E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adequar o edital à realidade jurídica do consórcio</w:t>
      </w:r>
      <w:r w:rsidRPr="00760E2B">
        <w:rPr>
          <w:rFonts w:ascii="Arial" w:eastAsia="Times New Roman" w:hAnsi="Arial" w:cs="Arial"/>
          <w:sz w:val="24"/>
          <w:szCs w:val="24"/>
          <w:lang w:eastAsia="pt-BR"/>
        </w:rPr>
        <w:t xml:space="preserve">, excluindo entes federativos que </w:t>
      </w:r>
      <w:r w:rsidRPr="00760E2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não integram formalmente o CINCOP-MT</w:t>
      </w:r>
      <w:r w:rsidRPr="00760E2B">
        <w:rPr>
          <w:rFonts w:ascii="Arial" w:eastAsia="Times New Roman" w:hAnsi="Arial" w:cs="Arial"/>
          <w:sz w:val="24"/>
          <w:szCs w:val="24"/>
          <w:lang w:eastAsia="pt-BR"/>
        </w:rPr>
        <w:t xml:space="preserve">, em observância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760E2B">
        <w:rPr>
          <w:rFonts w:ascii="Arial" w:eastAsia="Times New Roman" w:hAnsi="Arial" w:cs="Arial"/>
          <w:sz w:val="24"/>
          <w:szCs w:val="24"/>
          <w:lang w:eastAsia="pt-BR"/>
        </w:rPr>
        <w:t>Lei nº 11.107/2005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bem como, do </w:t>
      </w:r>
      <w:r w:rsidRPr="00760E2B">
        <w:rPr>
          <w:rFonts w:ascii="Arial" w:eastAsia="Times New Roman" w:hAnsi="Arial" w:cs="Arial"/>
          <w:sz w:val="24"/>
          <w:szCs w:val="24"/>
          <w:lang w:eastAsia="pt-BR"/>
        </w:rPr>
        <w:t>Decreto nº 6.017, de 17 de janeiro de 2007</w:t>
      </w:r>
      <w:r>
        <w:rPr>
          <w:rFonts w:ascii="Arial" w:eastAsia="Times New Roman" w:hAnsi="Arial" w:cs="Arial"/>
          <w:sz w:val="24"/>
          <w:szCs w:val="24"/>
          <w:lang w:eastAsia="pt-BR"/>
        </w:rPr>
        <w:t>, lo</w:t>
      </w:r>
      <w:r w:rsidRPr="00760E2B">
        <w:rPr>
          <w:rFonts w:ascii="Arial" w:eastAsia="Times New Roman" w:hAnsi="Arial" w:cs="Arial"/>
          <w:sz w:val="24"/>
          <w:szCs w:val="24"/>
          <w:lang w:eastAsia="pt-BR"/>
        </w:rPr>
        <w:t>go, não tendo a União ou o Estado de Mato Grosso ratificado o protocolo por lei, não podem ser tratados como consorciados nem como órgãos participantes da fase interna da licitação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desta feita, a presente errata </w:t>
      </w:r>
      <w:r w:rsidRPr="00760E2B">
        <w:rPr>
          <w:rFonts w:ascii="Arial" w:eastAsia="Times New Roman" w:hAnsi="Arial" w:cs="Arial"/>
          <w:sz w:val="24"/>
          <w:szCs w:val="24"/>
          <w:lang w:eastAsia="pt-BR"/>
        </w:rPr>
        <w:t>confer</w:t>
      </w:r>
      <w:r w:rsidR="0049091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760E2B">
        <w:rPr>
          <w:rFonts w:ascii="Arial" w:eastAsia="Times New Roman" w:hAnsi="Arial" w:cs="Arial"/>
          <w:sz w:val="24"/>
          <w:szCs w:val="24"/>
          <w:lang w:eastAsia="pt-BR"/>
        </w:rPr>
        <w:t xml:space="preserve"> maior precisão e segurança jurídica ao processo licitatório.</w:t>
      </w:r>
    </w:p>
    <w:p w14:paraId="0E4EA9AC" w14:textId="40226CAA" w:rsidR="00C2485C" w:rsidRPr="00760E2B" w:rsidRDefault="00C2485C" w:rsidP="00760E2B">
      <w:pPr>
        <w:rPr>
          <w:rFonts w:ascii="Arial" w:hAnsi="Arial" w:cs="Arial"/>
          <w:sz w:val="24"/>
          <w:szCs w:val="24"/>
        </w:rPr>
      </w:pPr>
    </w:p>
    <w:sectPr w:rsidR="00C2485C" w:rsidRPr="00760E2B" w:rsidSect="00BF25A3">
      <w:headerReference w:type="default" r:id="rId11"/>
      <w:pgSz w:w="11906" w:h="16838"/>
      <w:pgMar w:top="225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403C" w14:textId="77777777" w:rsidR="00C61FC9" w:rsidRDefault="00C61FC9" w:rsidP="00E165CD">
      <w:pPr>
        <w:spacing w:after="0" w:line="240" w:lineRule="auto"/>
      </w:pPr>
      <w:r>
        <w:separator/>
      </w:r>
    </w:p>
  </w:endnote>
  <w:endnote w:type="continuationSeparator" w:id="0">
    <w:p w14:paraId="39D7610F" w14:textId="77777777" w:rsidR="00C61FC9" w:rsidRDefault="00C61FC9" w:rsidP="00E165CD">
      <w:pPr>
        <w:spacing w:after="0" w:line="240" w:lineRule="auto"/>
      </w:pPr>
      <w:r>
        <w:continuationSeparator/>
      </w:r>
    </w:p>
  </w:endnote>
  <w:endnote w:type="continuationNotice" w:id="1">
    <w:p w14:paraId="78754CE3" w14:textId="77777777" w:rsidR="00C61FC9" w:rsidRDefault="00C61F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ABC0" w14:textId="77777777" w:rsidR="00C61FC9" w:rsidRDefault="00C61FC9" w:rsidP="00E165CD">
      <w:pPr>
        <w:spacing w:after="0" w:line="240" w:lineRule="auto"/>
      </w:pPr>
      <w:r>
        <w:separator/>
      </w:r>
    </w:p>
  </w:footnote>
  <w:footnote w:type="continuationSeparator" w:id="0">
    <w:p w14:paraId="5A2F935F" w14:textId="77777777" w:rsidR="00C61FC9" w:rsidRDefault="00C61FC9" w:rsidP="00E165CD">
      <w:pPr>
        <w:spacing w:after="0" w:line="240" w:lineRule="auto"/>
      </w:pPr>
      <w:r>
        <w:continuationSeparator/>
      </w:r>
    </w:p>
  </w:footnote>
  <w:footnote w:type="continuationNotice" w:id="1">
    <w:p w14:paraId="1450604B" w14:textId="77777777" w:rsidR="00C61FC9" w:rsidRDefault="00C61F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05E1" w14:textId="590ACFEE" w:rsidR="00E165CD" w:rsidRDefault="00BF25A3">
    <w:pPr>
      <w:pStyle w:val="Cabealh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D2AD224" wp14:editId="4AA5E339">
          <wp:simplePos x="0" y="0"/>
          <wp:positionH relativeFrom="page">
            <wp:posOffset>-154379</wp:posOffset>
          </wp:positionH>
          <wp:positionV relativeFrom="paragraph">
            <wp:posOffset>1581100</wp:posOffset>
          </wp:positionV>
          <wp:extent cx="7683335" cy="8638573"/>
          <wp:effectExtent l="0" t="0" r="0" b="0"/>
          <wp:wrapNone/>
          <wp:docPr id="1235697966" name="Imagem 1235697966" descr="Uma imagem contendo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697966" name="Imagem 1235697966" descr="Uma imagem contendo Aplicativ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96" r="354"/>
                  <a:stretch/>
                </pic:blipFill>
                <pic:spPr bwMode="auto">
                  <a:xfrm>
                    <a:off x="0" y="0"/>
                    <a:ext cx="7683696" cy="86389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5CD">
      <w:rPr>
        <w:noProof/>
      </w:rPr>
      <w:drawing>
        <wp:anchor distT="0" distB="0" distL="114300" distR="114300" simplePos="0" relativeHeight="251658240" behindDoc="1" locked="0" layoutInCell="1" allowOverlap="1" wp14:anchorId="660D526D" wp14:editId="4B47304A">
          <wp:simplePos x="0" y="0"/>
          <wp:positionH relativeFrom="page">
            <wp:align>right</wp:align>
          </wp:positionH>
          <wp:positionV relativeFrom="paragraph">
            <wp:posOffset>-1344295</wp:posOffset>
          </wp:positionV>
          <wp:extent cx="7710623" cy="2386940"/>
          <wp:effectExtent l="0" t="0" r="0" b="0"/>
          <wp:wrapNone/>
          <wp:docPr id="1370825826" name="Imagem 1370825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115"/>
                  <a:stretch/>
                </pic:blipFill>
                <pic:spPr bwMode="auto">
                  <a:xfrm>
                    <a:off x="0" y="0"/>
                    <a:ext cx="7710985" cy="23870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18B"/>
    <w:multiLevelType w:val="multilevel"/>
    <w:tmpl w:val="CAFE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850AA"/>
    <w:multiLevelType w:val="multilevel"/>
    <w:tmpl w:val="8C26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B0FD7"/>
    <w:multiLevelType w:val="multilevel"/>
    <w:tmpl w:val="D9B8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456E5F"/>
    <w:multiLevelType w:val="multilevel"/>
    <w:tmpl w:val="ED32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190F77"/>
    <w:multiLevelType w:val="multilevel"/>
    <w:tmpl w:val="DAF0CF6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4330A"/>
    <w:multiLevelType w:val="multilevel"/>
    <w:tmpl w:val="818A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02568"/>
    <w:multiLevelType w:val="multilevel"/>
    <w:tmpl w:val="5BD8CDA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C3286F"/>
    <w:multiLevelType w:val="multilevel"/>
    <w:tmpl w:val="345E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586891"/>
    <w:multiLevelType w:val="multilevel"/>
    <w:tmpl w:val="7A2E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316B33"/>
    <w:multiLevelType w:val="multilevel"/>
    <w:tmpl w:val="9DE8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910939"/>
    <w:multiLevelType w:val="multilevel"/>
    <w:tmpl w:val="F606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912EAD"/>
    <w:multiLevelType w:val="multilevel"/>
    <w:tmpl w:val="CD18AD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3155F"/>
    <w:multiLevelType w:val="multilevel"/>
    <w:tmpl w:val="0A3E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CB111F"/>
    <w:multiLevelType w:val="multilevel"/>
    <w:tmpl w:val="0578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8578C"/>
    <w:multiLevelType w:val="multilevel"/>
    <w:tmpl w:val="A9D8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4365C2"/>
    <w:multiLevelType w:val="multilevel"/>
    <w:tmpl w:val="0310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197587"/>
    <w:multiLevelType w:val="multilevel"/>
    <w:tmpl w:val="3A8A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8268A3"/>
    <w:multiLevelType w:val="multilevel"/>
    <w:tmpl w:val="E22C34C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3C3C4C"/>
    <w:multiLevelType w:val="hybridMultilevel"/>
    <w:tmpl w:val="BB6E24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45CD9"/>
    <w:multiLevelType w:val="multilevel"/>
    <w:tmpl w:val="5708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42563D"/>
    <w:multiLevelType w:val="multilevel"/>
    <w:tmpl w:val="78B8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211E28"/>
    <w:multiLevelType w:val="multilevel"/>
    <w:tmpl w:val="5A3C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3A5B00"/>
    <w:multiLevelType w:val="multilevel"/>
    <w:tmpl w:val="97DC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89355D"/>
    <w:multiLevelType w:val="multilevel"/>
    <w:tmpl w:val="CECE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D01766"/>
    <w:multiLevelType w:val="multilevel"/>
    <w:tmpl w:val="9A80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6625AD"/>
    <w:multiLevelType w:val="multilevel"/>
    <w:tmpl w:val="3D3E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8A6F93"/>
    <w:multiLevelType w:val="multilevel"/>
    <w:tmpl w:val="5590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391DDD"/>
    <w:multiLevelType w:val="multilevel"/>
    <w:tmpl w:val="A3D0FE3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5B2C31"/>
    <w:multiLevelType w:val="multilevel"/>
    <w:tmpl w:val="2694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A97168"/>
    <w:multiLevelType w:val="multilevel"/>
    <w:tmpl w:val="03FA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920B61"/>
    <w:multiLevelType w:val="multilevel"/>
    <w:tmpl w:val="601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357F8E"/>
    <w:multiLevelType w:val="hybridMultilevel"/>
    <w:tmpl w:val="30EE7D82"/>
    <w:lvl w:ilvl="0" w:tplc="2DB4B0E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4B7048C8"/>
    <w:multiLevelType w:val="hybridMultilevel"/>
    <w:tmpl w:val="DE24B11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C214563"/>
    <w:multiLevelType w:val="multilevel"/>
    <w:tmpl w:val="7928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640CB2"/>
    <w:multiLevelType w:val="hybridMultilevel"/>
    <w:tmpl w:val="6FEE6538"/>
    <w:lvl w:ilvl="0" w:tplc="0416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4F48394F"/>
    <w:multiLevelType w:val="multilevel"/>
    <w:tmpl w:val="ACFC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DA477A"/>
    <w:multiLevelType w:val="multilevel"/>
    <w:tmpl w:val="AD68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A82871"/>
    <w:multiLevelType w:val="multilevel"/>
    <w:tmpl w:val="47C4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D249F8"/>
    <w:multiLevelType w:val="multilevel"/>
    <w:tmpl w:val="C16E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1D25DB"/>
    <w:multiLevelType w:val="multilevel"/>
    <w:tmpl w:val="139CBD3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2C0968"/>
    <w:multiLevelType w:val="multilevel"/>
    <w:tmpl w:val="278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4C6E9D"/>
    <w:multiLevelType w:val="multilevel"/>
    <w:tmpl w:val="8A4E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7A335A"/>
    <w:multiLevelType w:val="multilevel"/>
    <w:tmpl w:val="345E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1D3A17"/>
    <w:multiLevelType w:val="hybridMultilevel"/>
    <w:tmpl w:val="A2AE6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B576611"/>
    <w:multiLevelType w:val="multilevel"/>
    <w:tmpl w:val="3B4AFE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7954CF"/>
    <w:multiLevelType w:val="hybridMultilevel"/>
    <w:tmpl w:val="8C5C0B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5D4489"/>
    <w:multiLevelType w:val="multilevel"/>
    <w:tmpl w:val="F28C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F9B015C"/>
    <w:multiLevelType w:val="multilevel"/>
    <w:tmpl w:val="83A4D2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09B6CCF"/>
    <w:multiLevelType w:val="multilevel"/>
    <w:tmpl w:val="1662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2507038"/>
    <w:multiLevelType w:val="hybridMultilevel"/>
    <w:tmpl w:val="DEB682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BC1ABA"/>
    <w:multiLevelType w:val="multilevel"/>
    <w:tmpl w:val="0C22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AD1E5D"/>
    <w:multiLevelType w:val="hybridMultilevel"/>
    <w:tmpl w:val="32A06C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4363FCD"/>
    <w:multiLevelType w:val="hybridMultilevel"/>
    <w:tmpl w:val="DA104AC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4D7594A"/>
    <w:multiLevelType w:val="hybridMultilevel"/>
    <w:tmpl w:val="584243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4D15E7"/>
    <w:multiLevelType w:val="multilevel"/>
    <w:tmpl w:val="DCAAE5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67322F1B"/>
    <w:multiLevelType w:val="multilevel"/>
    <w:tmpl w:val="9F86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9A10408"/>
    <w:multiLevelType w:val="multilevel"/>
    <w:tmpl w:val="DCAAE5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6A5D4B20"/>
    <w:multiLevelType w:val="multilevel"/>
    <w:tmpl w:val="A180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B294F8C"/>
    <w:multiLevelType w:val="hybridMultilevel"/>
    <w:tmpl w:val="87CC1A5A"/>
    <w:lvl w:ilvl="0" w:tplc="FDBCC0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D7693D"/>
    <w:multiLevelType w:val="multilevel"/>
    <w:tmpl w:val="6ED2E714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60" w15:restartNumberingAfterBreak="0">
    <w:nsid w:val="6DBF0610"/>
    <w:multiLevelType w:val="multilevel"/>
    <w:tmpl w:val="8CC4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F8806A2"/>
    <w:multiLevelType w:val="multilevel"/>
    <w:tmpl w:val="2438DAE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0CF0057"/>
    <w:multiLevelType w:val="hybridMultilevel"/>
    <w:tmpl w:val="575020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79011B"/>
    <w:multiLevelType w:val="multilevel"/>
    <w:tmpl w:val="4EF6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38C1C58"/>
    <w:multiLevelType w:val="multilevel"/>
    <w:tmpl w:val="0F1A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4651D9C"/>
    <w:multiLevelType w:val="multilevel"/>
    <w:tmpl w:val="5C8C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5C27199"/>
    <w:multiLevelType w:val="multilevel"/>
    <w:tmpl w:val="5D340F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72D3CB8"/>
    <w:multiLevelType w:val="multilevel"/>
    <w:tmpl w:val="49D6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74138B6"/>
    <w:multiLevelType w:val="multilevel"/>
    <w:tmpl w:val="9858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7C355C2"/>
    <w:multiLevelType w:val="multilevel"/>
    <w:tmpl w:val="78C4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8A22A5A"/>
    <w:multiLevelType w:val="multilevel"/>
    <w:tmpl w:val="1022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94105A2"/>
    <w:multiLevelType w:val="multilevel"/>
    <w:tmpl w:val="83FA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A2B236D"/>
    <w:multiLevelType w:val="multilevel"/>
    <w:tmpl w:val="B116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C1E4D49"/>
    <w:multiLevelType w:val="multilevel"/>
    <w:tmpl w:val="4558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D1554F2"/>
    <w:multiLevelType w:val="multilevel"/>
    <w:tmpl w:val="FD3C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D7E118C"/>
    <w:multiLevelType w:val="hybridMultilevel"/>
    <w:tmpl w:val="A6E65B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361661">
    <w:abstractNumId w:val="54"/>
  </w:num>
  <w:num w:numId="2" w16cid:durableId="1516462455">
    <w:abstractNumId w:val="59"/>
  </w:num>
  <w:num w:numId="3" w16cid:durableId="2000689555">
    <w:abstractNumId w:val="45"/>
  </w:num>
  <w:num w:numId="4" w16cid:durableId="267931951">
    <w:abstractNumId w:val="34"/>
  </w:num>
  <w:num w:numId="5" w16cid:durableId="1694191398">
    <w:abstractNumId w:val="47"/>
  </w:num>
  <w:num w:numId="6" w16cid:durableId="1790972462">
    <w:abstractNumId w:val="44"/>
  </w:num>
  <w:num w:numId="7" w16cid:durableId="60371618">
    <w:abstractNumId w:val="66"/>
  </w:num>
  <w:num w:numId="8" w16cid:durableId="1912546271">
    <w:abstractNumId w:val="9"/>
  </w:num>
  <w:num w:numId="9" w16cid:durableId="915865981">
    <w:abstractNumId w:val="2"/>
  </w:num>
  <w:num w:numId="10" w16cid:durableId="368071684">
    <w:abstractNumId w:val="38"/>
  </w:num>
  <w:num w:numId="11" w16cid:durableId="1859125366">
    <w:abstractNumId w:val="50"/>
  </w:num>
  <w:num w:numId="12" w16cid:durableId="157960694">
    <w:abstractNumId w:val="70"/>
  </w:num>
  <w:num w:numId="13" w16cid:durableId="1947886464">
    <w:abstractNumId w:val="25"/>
  </w:num>
  <w:num w:numId="14" w16cid:durableId="493566324">
    <w:abstractNumId w:val="29"/>
  </w:num>
  <w:num w:numId="15" w16cid:durableId="911695163">
    <w:abstractNumId w:val="57"/>
  </w:num>
  <w:num w:numId="16" w16cid:durableId="473529774">
    <w:abstractNumId w:val="68"/>
  </w:num>
  <w:num w:numId="17" w16cid:durableId="1519731202">
    <w:abstractNumId w:val="65"/>
  </w:num>
  <w:num w:numId="18" w16cid:durableId="373387611">
    <w:abstractNumId w:val="37"/>
  </w:num>
  <w:num w:numId="19" w16cid:durableId="169833615">
    <w:abstractNumId w:val="73"/>
  </w:num>
  <w:num w:numId="20" w16cid:durableId="1454791838">
    <w:abstractNumId w:val="15"/>
  </w:num>
  <w:num w:numId="21" w16cid:durableId="1876119088">
    <w:abstractNumId w:val="24"/>
  </w:num>
  <w:num w:numId="22" w16cid:durableId="1254630182">
    <w:abstractNumId w:val="26"/>
  </w:num>
  <w:num w:numId="23" w16cid:durableId="1781609923">
    <w:abstractNumId w:val="36"/>
  </w:num>
  <w:num w:numId="24" w16cid:durableId="1660423866">
    <w:abstractNumId w:val="19"/>
  </w:num>
  <w:num w:numId="25" w16cid:durableId="1345015376">
    <w:abstractNumId w:val="0"/>
  </w:num>
  <w:num w:numId="26" w16cid:durableId="1884320538">
    <w:abstractNumId w:val="30"/>
  </w:num>
  <w:num w:numId="27" w16cid:durableId="1854373334">
    <w:abstractNumId w:val="64"/>
  </w:num>
  <w:num w:numId="28" w16cid:durableId="1046636382">
    <w:abstractNumId w:val="72"/>
  </w:num>
  <w:num w:numId="29" w16cid:durableId="1736276196">
    <w:abstractNumId w:val="12"/>
  </w:num>
  <w:num w:numId="30" w16cid:durableId="1347363183">
    <w:abstractNumId w:val="48"/>
  </w:num>
  <w:num w:numId="31" w16cid:durableId="1471825883">
    <w:abstractNumId w:val="63"/>
  </w:num>
  <w:num w:numId="32" w16cid:durableId="1143044868">
    <w:abstractNumId w:val="71"/>
  </w:num>
  <w:num w:numId="33" w16cid:durableId="484471569">
    <w:abstractNumId w:val="14"/>
  </w:num>
  <w:num w:numId="34" w16cid:durableId="1663969467">
    <w:abstractNumId w:val="20"/>
  </w:num>
  <w:num w:numId="35" w16cid:durableId="874805790">
    <w:abstractNumId w:val="33"/>
  </w:num>
  <w:num w:numId="36" w16cid:durableId="2091462626">
    <w:abstractNumId w:val="1"/>
  </w:num>
  <w:num w:numId="37" w16cid:durableId="1509248099">
    <w:abstractNumId w:val="8"/>
  </w:num>
  <w:num w:numId="38" w16cid:durableId="160899229">
    <w:abstractNumId w:val="13"/>
  </w:num>
  <w:num w:numId="39" w16cid:durableId="1972512382">
    <w:abstractNumId w:val="10"/>
  </w:num>
  <w:num w:numId="40" w16cid:durableId="1867600990">
    <w:abstractNumId w:val="11"/>
  </w:num>
  <w:num w:numId="41" w16cid:durableId="1806042787">
    <w:abstractNumId w:val="43"/>
  </w:num>
  <w:num w:numId="42" w16cid:durableId="1399281945">
    <w:abstractNumId w:val="32"/>
  </w:num>
  <w:num w:numId="43" w16cid:durableId="220748114">
    <w:abstractNumId w:val="52"/>
  </w:num>
  <w:num w:numId="44" w16cid:durableId="309600784">
    <w:abstractNumId w:val="62"/>
  </w:num>
  <w:num w:numId="45" w16cid:durableId="1613365930">
    <w:abstractNumId w:val="51"/>
  </w:num>
  <w:num w:numId="46" w16cid:durableId="1920476120">
    <w:abstractNumId w:val="41"/>
  </w:num>
  <w:num w:numId="47" w16cid:durableId="1548950597">
    <w:abstractNumId w:val="42"/>
  </w:num>
  <w:num w:numId="48" w16cid:durableId="978193373">
    <w:abstractNumId w:val="16"/>
  </w:num>
  <w:num w:numId="49" w16cid:durableId="481585719">
    <w:abstractNumId w:val="40"/>
  </w:num>
  <w:num w:numId="50" w16cid:durableId="329868700">
    <w:abstractNumId w:val="27"/>
  </w:num>
  <w:num w:numId="51" w16cid:durableId="1233464396">
    <w:abstractNumId w:val="61"/>
  </w:num>
  <w:num w:numId="52" w16cid:durableId="768622921">
    <w:abstractNumId w:val="17"/>
  </w:num>
  <w:num w:numId="53" w16cid:durableId="525560852">
    <w:abstractNumId w:val="39"/>
  </w:num>
  <w:num w:numId="54" w16cid:durableId="341668621">
    <w:abstractNumId w:val="6"/>
  </w:num>
  <w:num w:numId="55" w16cid:durableId="1056969054">
    <w:abstractNumId w:val="4"/>
  </w:num>
  <w:num w:numId="56" w16cid:durableId="1833829825">
    <w:abstractNumId w:val="35"/>
  </w:num>
  <w:num w:numId="57" w16cid:durableId="1519462734">
    <w:abstractNumId w:val="75"/>
  </w:num>
  <w:num w:numId="58" w16cid:durableId="2090349104">
    <w:abstractNumId w:val="31"/>
  </w:num>
  <w:num w:numId="59" w16cid:durableId="154706358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60320103">
    <w:abstractNumId w:val="67"/>
  </w:num>
  <w:num w:numId="61" w16cid:durableId="1026104065">
    <w:abstractNumId w:val="74"/>
  </w:num>
  <w:num w:numId="62" w16cid:durableId="96486603">
    <w:abstractNumId w:val="53"/>
  </w:num>
  <w:num w:numId="63" w16cid:durableId="126625538">
    <w:abstractNumId w:val="18"/>
  </w:num>
  <w:num w:numId="64" w16cid:durableId="1881362569">
    <w:abstractNumId w:val="49"/>
  </w:num>
  <w:num w:numId="65" w16cid:durableId="369065771">
    <w:abstractNumId w:val="5"/>
  </w:num>
  <w:num w:numId="66" w16cid:durableId="1295792335">
    <w:abstractNumId w:val="3"/>
  </w:num>
  <w:num w:numId="67" w16cid:durableId="851530049">
    <w:abstractNumId w:val="23"/>
  </w:num>
  <w:num w:numId="68" w16cid:durableId="608899234">
    <w:abstractNumId w:val="69"/>
  </w:num>
  <w:num w:numId="69" w16cid:durableId="117798446">
    <w:abstractNumId w:val="21"/>
  </w:num>
  <w:num w:numId="70" w16cid:durableId="862549400">
    <w:abstractNumId w:val="22"/>
  </w:num>
  <w:num w:numId="71" w16cid:durableId="1716586686">
    <w:abstractNumId w:val="55"/>
  </w:num>
  <w:num w:numId="72" w16cid:durableId="2074812432">
    <w:abstractNumId w:val="60"/>
  </w:num>
  <w:num w:numId="73" w16cid:durableId="1363093050">
    <w:abstractNumId w:val="46"/>
  </w:num>
  <w:num w:numId="74" w16cid:durableId="1536386038">
    <w:abstractNumId w:val="56"/>
  </w:num>
  <w:num w:numId="75" w16cid:durableId="1811513258">
    <w:abstractNumId w:val="28"/>
  </w:num>
  <w:num w:numId="76" w16cid:durableId="648829130">
    <w:abstractNumId w:val="58"/>
  </w:num>
  <w:num w:numId="77" w16cid:durableId="1650747542">
    <w:abstractNumId w:val="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CD"/>
    <w:rsid w:val="00013130"/>
    <w:rsid w:val="00017F16"/>
    <w:rsid w:val="00020215"/>
    <w:rsid w:val="00023157"/>
    <w:rsid w:val="000258AB"/>
    <w:rsid w:val="0003187B"/>
    <w:rsid w:val="00034F9E"/>
    <w:rsid w:val="00060C32"/>
    <w:rsid w:val="00063EE4"/>
    <w:rsid w:val="000823A8"/>
    <w:rsid w:val="0008453D"/>
    <w:rsid w:val="00091304"/>
    <w:rsid w:val="000960CE"/>
    <w:rsid w:val="00096698"/>
    <w:rsid w:val="000A12DC"/>
    <w:rsid w:val="000A3716"/>
    <w:rsid w:val="000B27DE"/>
    <w:rsid w:val="000C336F"/>
    <w:rsid w:val="000C5892"/>
    <w:rsid w:val="000C7035"/>
    <w:rsid w:val="000C77DE"/>
    <w:rsid w:val="000D4D1D"/>
    <w:rsid w:val="000D55C2"/>
    <w:rsid w:val="000F3DB4"/>
    <w:rsid w:val="000F6A90"/>
    <w:rsid w:val="000F717F"/>
    <w:rsid w:val="00113416"/>
    <w:rsid w:val="00120990"/>
    <w:rsid w:val="00130743"/>
    <w:rsid w:val="00130A97"/>
    <w:rsid w:val="00165C07"/>
    <w:rsid w:val="00173971"/>
    <w:rsid w:val="00181D18"/>
    <w:rsid w:val="0018416E"/>
    <w:rsid w:val="001877AF"/>
    <w:rsid w:val="001D6042"/>
    <w:rsid w:val="001D6DE5"/>
    <w:rsid w:val="001F4295"/>
    <w:rsid w:val="001F5E44"/>
    <w:rsid w:val="0022276E"/>
    <w:rsid w:val="002229E8"/>
    <w:rsid w:val="00237EEE"/>
    <w:rsid w:val="002423BF"/>
    <w:rsid w:val="00246273"/>
    <w:rsid w:val="00250766"/>
    <w:rsid w:val="002B18BC"/>
    <w:rsid w:val="002B6991"/>
    <w:rsid w:val="002D11EE"/>
    <w:rsid w:val="002D2EE2"/>
    <w:rsid w:val="002E0ACD"/>
    <w:rsid w:val="00311EDA"/>
    <w:rsid w:val="003135B7"/>
    <w:rsid w:val="0031518C"/>
    <w:rsid w:val="00315AAB"/>
    <w:rsid w:val="003211FC"/>
    <w:rsid w:val="00333AB0"/>
    <w:rsid w:val="00343E80"/>
    <w:rsid w:val="0034736E"/>
    <w:rsid w:val="003505CA"/>
    <w:rsid w:val="00353011"/>
    <w:rsid w:val="003574D5"/>
    <w:rsid w:val="00361FCC"/>
    <w:rsid w:val="0036501C"/>
    <w:rsid w:val="0038354F"/>
    <w:rsid w:val="003853EB"/>
    <w:rsid w:val="003A3162"/>
    <w:rsid w:val="003B0070"/>
    <w:rsid w:val="003B5FB9"/>
    <w:rsid w:val="003B6877"/>
    <w:rsid w:val="003B72EE"/>
    <w:rsid w:val="003D3022"/>
    <w:rsid w:val="003D4814"/>
    <w:rsid w:val="003D785D"/>
    <w:rsid w:val="0040150B"/>
    <w:rsid w:val="00415214"/>
    <w:rsid w:val="004201FB"/>
    <w:rsid w:val="0042024F"/>
    <w:rsid w:val="00420EAC"/>
    <w:rsid w:val="004364C6"/>
    <w:rsid w:val="004405CC"/>
    <w:rsid w:val="00454154"/>
    <w:rsid w:val="00490915"/>
    <w:rsid w:val="00496239"/>
    <w:rsid w:val="004A03B3"/>
    <w:rsid w:val="004A2045"/>
    <w:rsid w:val="004C4AFC"/>
    <w:rsid w:val="004E447D"/>
    <w:rsid w:val="004F3C6F"/>
    <w:rsid w:val="00500E2A"/>
    <w:rsid w:val="00543A01"/>
    <w:rsid w:val="0055070A"/>
    <w:rsid w:val="00552CCF"/>
    <w:rsid w:val="00563708"/>
    <w:rsid w:val="005741B4"/>
    <w:rsid w:val="00580BAE"/>
    <w:rsid w:val="00597CDA"/>
    <w:rsid w:val="005A5F9E"/>
    <w:rsid w:val="005A6926"/>
    <w:rsid w:val="005C5F9D"/>
    <w:rsid w:val="005D000E"/>
    <w:rsid w:val="005D0C95"/>
    <w:rsid w:val="005D278A"/>
    <w:rsid w:val="005D3058"/>
    <w:rsid w:val="005F3AD6"/>
    <w:rsid w:val="0061679B"/>
    <w:rsid w:val="00634466"/>
    <w:rsid w:val="00651CA7"/>
    <w:rsid w:val="00652690"/>
    <w:rsid w:val="00664185"/>
    <w:rsid w:val="0066729A"/>
    <w:rsid w:val="0068135A"/>
    <w:rsid w:val="006A15C7"/>
    <w:rsid w:val="006B4542"/>
    <w:rsid w:val="006B51B0"/>
    <w:rsid w:val="006B7D9E"/>
    <w:rsid w:val="006D2F90"/>
    <w:rsid w:val="006F4116"/>
    <w:rsid w:val="0070736F"/>
    <w:rsid w:val="00710B56"/>
    <w:rsid w:val="007214B1"/>
    <w:rsid w:val="0075077C"/>
    <w:rsid w:val="007566F9"/>
    <w:rsid w:val="00756A9F"/>
    <w:rsid w:val="00760E2B"/>
    <w:rsid w:val="00763DD5"/>
    <w:rsid w:val="00784346"/>
    <w:rsid w:val="00787570"/>
    <w:rsid w:val="007B52C5"/>
    <w:rsid w:val="007C4EFA"/>
    <w:rsid w:val="007E480E"/>
    <w:rsid w:val="007E5298"/>
    <w:rsid w:val="007F7BD6"/>
    <w:rsid w:val="008077C9"/>
    <w:rsid w:val="00826644"/>
    <w:rsid w:val="00836C64"/>
    <w:rsid w:val="0085600E"/>
    <w:rsid w:val="00860AEA"/>
    <w:rsid w:val="008650E6"/>
    <w:rsid w:val="008773D8"/>
    <w:rsid w:val="008C5CC9"/>
    <w:rsid w:val="008D2E66"/>
    <w:rsid w:val="009129F0"/>
    <w:rsid w:val="009153BF"/>
    <w:rsid w:val="009209B9"/>
    <w:rsid w:val="00925681"/>
    <w:rsid w:val="009302EC"/>
    <w:rsid w:val="00957101"/>
    <w:rsid w:val="00981642"/>
    <w:rsid w:val="0098784D"/>
    <w:rsid w:val="009900F6"/>
    <w:rsid w:val="009A2DC6"/>
    <w:rsid w:val="009A573E"/>
    <w:rsid w:val="009B0C59"/>
    <w:rsid w:val="009B1A90"/>
    <w:rsid w:val="009B556E"/>
    <w:rsid w:val="009D1865"/>
    <w:rsid w:val="009D2967"/>
    <w:rsid w:val="009E1337"/>
    <w:rsid w:val="009F5042"/>
    <w:rsid w:val="009F6300"/>
    <w:rsid w:val="00A05B8F"/>
    <w:rsid w:val="00A1380E"/>
    <w:rsid w:val="00A24089"/>
    <w:rsid w:val="00A342DB"/>
    <w:rsid w:val="00A429CF"/>
    <w:rsid w:val="00A43EEA"/>
    <w:rsid w:val="00A73D63"/>
    <w:rsid w:val="00A75B9E"/>
    <w:rsid w:val="00A81D02"/>
    <w:rsid w:val="00AA4505"/>
    <w:rsid w:val="00AA4943"/>
    <w:rsid w:val="00AC3D5D"/>
    <w:rsid w:val="00AC4792"/>
    <w:rsid w:val="00AE01DC"/>
    <w:rsid w:val="00AE4566"/>
    <w:rsid w:val="00AE5E75"/>
    <w:rsid w:val="00AF1301"/>
    <w:rsid w:val="00AF446E"/>
    <w:rsid w:val="00B0769D"/>
    <w:rsid w:val="00B13C99"/>
    <w:rsid w:val="00B15D71"/>
    <w:rsid w:val="00B2790F"/>
    <w:rsid w:val="00B37523"/>
    <w:rsid w:val="00B54B2F"/>
    <w:rsid w:val="00B56448"/>
    <w:rsid w:val="00B62AD9"/>
    <w:rsid w:val="00B6631E"/>
    <w:rsid w:val="00B66AC6"/>
    <w:rsid w:val="00B9102A"/>
    <w:rsid w:val="00BA111C"/>
    <w:rsid w:val="00BA42BD"/>
    <w:rsid w:val="00BB2019"/>
    <w:rsid w:val="00BD4002"/>
    <w:rsid w:val="00BD44F9"/>
    <w:rsid w:val="00BD6F1C"/>
    <w:rsid w:val="00BE2902"/>
    <w:rsid w:val="00BF25A3"/>
    <w:rsid w:val="00BF5137"/>
    <w:rsid w:val="00C2485C"/>
    <w:rsid w:val="00C5182C"/>
    <w:rsid w:val="00C61FC9"/>
    <w:rsid w:val="00C63455"/>
    <w:rsid w:val="00C6468C"/>
    <w:rsid w:val="00C67687"/>
    <w:rsid w:val="00C8125D"/>
    <w:rsid w:val="00C82943"/>
    <w:rsid w:val="00C87997"/>
    <w:rsid w:val="00C95A2C"/>
    <w:rsid w:val="00CA0A6A"/>
    <w:rsid w:val="00CB3035"/>
    <w:rsid w:val="00CC4FFB"/>
    <w:rsid w:val="00CC6E3A"/>
    <w:rsid w:val="00CE0831"/>
    <w:rsid w:val="00CE5F95"/>
    <w:rsid w:val="00CE6936"/>
    <w:rsid w:val="00D370D1"/>
    <w:rsid w:val="00D52713"/>
    <w:rsid w:val="00D640A2"/>
    <w:rsid w:val="00D847FC"/>
    <w:rsid w:val="00D874CB"/>
    <w:rsid w:val="00DA4BEE"/>
    <w:rsid w:val="00DC6066"/>
    <w:rsid w:val="00DC7828"/>
    <w:rsid w:val="00DD281F"/>
    <w:rsid w:val="00DD5EF5"/>
    <w:rsid w:val="00DE076C"/>
    <w:rsid w:val="00DE2466"/>
    <w:rsid w:val="00DE3533"/>
    <w:rsid w:val="00DE55CD"/>
    <w:rsid w:val="00DF7C5D"/>
    <w:rsid w:val="00E00247"/>
    <w:rsid w:val="00E165CD"/>
    <w:rsid w:val="00E227B9"/>
    <w:rsid w:val="00E26314"/>
    <w:rsid w:val="00E26D9B"/>
    <w:rsid w:val="00E54D7D"/>
    <w:rsid w:val="00E57E50"/>
    <w:rsid w:val="00E67B72"/>
    <w:rsid w:val="00E900E5"/>
    <w:rsid w:val="00E92F24"/>
    <w:rsid w:val="00EA082E"/>
    <w:rsid w:val="00EB27CD"/>
    <w:rsid w:val="00EB6B33"/>
    <w:rsid w:val="00EB7AF3"/>
    <w:rsid w:val="00EC10E8"/>
    <w:rsid w:val="00EE53BA"/>
    <w:rsid w:val="00EF70DB"/>
    <w:rsid w:val="00F226C6"/>
    <w:rsid w:val="00F4187C"/>
    <w:rsid w:val="00F44BC8"/>
    <w:rsid w:val="00F47640"/>
    <w:rsid w:val="00F644AF"/>
    <w:rsid w:val="00F66804"/>
    <w:rsid w:val="00F7517C"/>
    <w:rsid w:val="00F80AB8"/>
    <w:rsid w:val="00F8318F"/>
    <w:rsid w:val="00F83B58"/>
    <w:rsid w:val="00F97C53"/>
    <w:rsid w:val="00FA0A57"/>
    <w:rsid w:val="00FA3538"/>
    <w:rsid w:val="00FB44E1"/>
    <w:rsid w:val="00FC6D1A"/>
    <w:rsid w:val="00FC7266"/>
    <w:rsid w:val="00FE07E1"/>
    <w:rsid w:val="00F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33F4C"/>
  <w15:chartTrackingRefBased/>
  <w15:docId w15:val="{A260B4B2-513C-442B-9B35-8BA4ADC3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87C"/>
  </w:style>
  <w:style w:type="paragraph" w:styleId="Ttulo1">
    <w:name w:val="heading 1"/>
    <w:basedOn w:val="Normal"/>
    <w:next w:val="Normal"/>
    <w:link w:val="Ttulo1Char"/>
    <w:uiPriority w:val="9"/>
    <w:qFormat/>
    <w:rsid w:val="00F22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2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01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2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26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2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2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2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2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6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65CD"/>
  </w:style>
  <w:style w:type="paragraph" w:styleId="Rodap">
    <w:name w:val="footer"/>
    <w:basedOn w:val="Normal"/>
    <w:link w:val="RodapChar"/>
    <w:uiPriority w:val="99"/>
    <w:unhideWhenUsed/>
    <w:rsid w:val="00E16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65CD"/>
  </w:style>
  <w:style w:type="paragraph" w:styleId="PargrafodaLista">
    <w:name w:val="List Paragraph"/>
    <w:basedOn w:val="Normal"/>
    <w:uiPriority w:val="34"/>
    <w:qFormat/>
    <w:rsid w:val="0017397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0C3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0C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60C3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01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comgrade">
    <w:name w:val="Table Grid"/>
    <w:basedOn w:val="Tabelanormal"/>
    <w:uiPriority w:val="39"/>
    <w:rsid w:val="005D2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22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2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26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26C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26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26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26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26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2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2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2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2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2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26C6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F226C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2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26C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26C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A5F9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5F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A5F9E"/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496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23A8"/>
    <w:rPr>
      <w:b/>
      <w:bCs/>
    </w:rPr>
  </w:style>
  <w:style w:type="paragraph" w:customStyle="1" w:styleId="p2">
    <w:name w:val="p2"/>
    <w:basedOn w:val="Normal"/>
    <w:rsid w:val="00760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3">
    <w:name w:val="p3"/>
    <w:basedOn w:val="Normal"/>
    <w:rsid w:val="00760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1">
    <w:name w:val="s1"/>
    <w:basedOn w:val="Fontepargpadro"/>
    <w:rsid w:val="00760E2B"/>
  </w:style>
  <w:style w:type="character" w:customStyle="1" w:styleId="s2">
    <w:name w:val="s2"/>
    <w:basedOn w:val="Fontepargpadro"/>
    <w:rsid w:val="00760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4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203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520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6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15D2D734486439A971532F184AEDE" ma:contentTypeVersion="13" ma:contentTypeDescription="Create a new document." ma:contentTypeScope="" ma:versionID="e03ab8bd68bf104af87aab59ac40afc9">
  <xsd:schema xmlns:xsd="http://www.w3.org/2001/XMLSchema" xmlns:xs="http://www.w3.org/2001/XMLSchema" xmlns:p="http://schemas.microsoft.com/office/2006/metadata/properties" xmlns:ns2="dddf7308-14e4-4e8f-b50c-90894df39f80" xmlns:ns3="a677def7-34f4-4916-a2aa-a6c8177e491a" targetNamespace="http://schemas.microsoft.com/office/2006/metadata/properties" ma:root="true" ma:fieldsID="b4cb6727d374804a87d6af8ebc1a49ce" ns2:_="" ns3:_="">
    <xsd:import namespace="dddf7308-14e4-4e8f-b50c-90894df39f80"/>
    <xsd:import namespace="a677def7-34f4-4916-a2aa-a6c8177e4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f7308-14e4-4e8f-b50c-90894df39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dde2c6-02f3-405a-af73-76fcb58d5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7def7-34f4-4916-a2aa-a6c8177e49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da19c3-f52f-4036-a042-3243aa95001f}" ma:internalName="TaxCatchAll" ma:showField="CatchAllData" ma:web="a677def7-34f4-4916-a2aa-a6c8177e4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77def7-34f4-4916-a2aa-a6c8177e491a" xsi:nil="true"/>
    <lcf76f155ced4ddcb4097134ff3c332f xmlns="dddf7308-14e4-4e8f-b50c-90894df39f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21803E-7246-4F4A-A5D1-FFB6B5D9F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BDAD8C-132E-4308-BD5A-FBF6CE315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98DF3-21B9-4E59-813B-04F9EC3D6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f7308-14e4-4e8f-b50c-90894df39f80"/>
    <ds:schemaRef ds:uri="a677def7-34f4-4916-a2aa-a6c8177e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CC5FE-AECC-4B47-A2FA-0EBDA67F620E}">
  <ds:schemaRefs>
    <ds:schemaRef ds:uri="http://schemas.microsoft.com/office/2006/metadata/properties"/>
    <ds:schemaRef ds:uri="http://schemas.microsoft.com/office/infopath/2007/PartnerControls"/>
    <ds:schemaRef ds:uri="a677def7-34f4-4916-a2aa-a6c8177e491a"/>
    <ds:schemaRef ds:uri="dddf7308-14e4-4e8f-b50c-90894df39f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Schneider</dc:creator>
  <cp:keywords/>
  <dc:description/>
  <cp:lastModifiedBy>Helio Schneider</cp:lastModifiedBy>
  <cp:revision>2</cp:revision>
  <cp:lastPrinted>2025-04-16T20:00:00Z</cp:lastPrinted>
  <dcterms:created xsi:type="dcterms:W3CDTF">2025-07-02T19:49:00Z</dcterms:created>
  <dcterms:modified xsi:type="dcterms:W3CDTF">2025-07-02T19:49:00Z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0x0101007C215D2D734486439A971532F184AEDE</vt:lpwstr>
  </property>
  <property fmtid="{D5CDD505-2E9C-101B-9397-08002B2CF9AE}" pid="3" name="MediaServiceImageTags">
    <vt:lpwstr/>
  </property>
</Properties>
</file>